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A0" w:rsidRDefault="00F938A0" w:rsidP="00F938A0">
      <w:pPr>
        <w:pStyle w:val="Bezmezer"/>
        <w:jc w:val="center"/>
      </w:pPr>
      <w:r>
        <w:rPr>
          <w:rStyle w:val="Siln"/>
        </w:rPr>
        <w:t>USNESENÍ</w:t>
      </w:r>
    </w:p>
    <w:p w:rsidR="00F938A0" w:rsidRDefault="00F938A0" w:rsidP="00F938A0">
      <w:pPr>
        <w:pStyle w:val="Bezmezer"/>
        <w:jc w:val="center"/>
      </w:pPr>
      <w:r>
        <w:rPr>
          <w:rStyle w:val="Siln"/>
        </w:rPr>
        <w:t>z I. mimořádného zasedání Zastupitelstva obce Karolín</w:t>
      </w:r>
    </w:p>
    <w:p w:rsidR="00F938A0" w:rsidRDefault="00F938A0" w:rsidP="00F938A0">
      <w:pPr>
        <w:pStyle w:val="Bezmezer"/>
        <w:jc w:val="center"/>
      </w:pPr>
      <w:r>
        <w:rPr>
          <w:rStyle w:val="Siln"/>
        </w:rPr>
        <w:t>konaného dne 11. 11. 2014</w:t>
      </w:r>
    </w:p>
    <w:p w:rsidR="00F938A0" w:rsidRDefault="00F938A0" w:rsidP="00F938A0">
      <w:pPr>
        <w:pStyle w:val="Bezmezer"/>
      </w:pPr>
      <w:r>
        <w:rPr>
          <w:rStyle w:val="Siln"/>
        </w:rPr>
        <w:t> </w:t>
      </w:r>
    </w:p>
    <w:p w:rsidR="00F938A0" w:rsidRDefault="00F938A0" w:rsidP="00F938A0">
      <w:pPr>
        <w:pStyle w:val="Bezmezer"/>
      </w:pPr>
      <w:r>
        <w:rPr>
          <w:rStyle w:val="Siln"/>
        </w:rPr>
        <w:t>Zastupitelstvo obce Karolín po projednání:</w:t>
      </w:r>
    </w:p>
    <w:p w:rsidR="00F938A0" w:rsidRDefault="00F938A0" w:rsidP="00F938A0">
      <w:pPr>
        <w:pStyle w:val="Bezmezer"/>
        <w:rPr>
          <w:rStyle w:val="Siln"/>
          <w:u w:val="single"/>
        </w:rPr>
      </w:pPr>
    </w:p>
    <w:p w:rsidR="00F938A0" w:rsidRDefault="00F938A0" w:rsidP="00F938A0">
      <w:pPr>
        <w:pStyle w:val="Bezmezer"/>
      </w:pPr>
      <w:r>
        <w:rPr>
          <w:rStyle w:val="Siln"/>
          <w:u w:val="single"/>
        </w:rPr>
        <w:t>Schvaluje</w:t>
      </w:r>
      <w:r>
        <w:rPr>
          <w:rStyle w:val="Siln"/>
        </w:rPr>
        <w:t xml:space="preserve">:             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I/1/14             Zastupitelstvo obce Karolín </w:t>
      </w:r>
      <w:r>
        <w:rPr>
          <w:rStyle w:val="Siln"/>
          <w:u w:val="single"/>
        </w:rPr>
        <w:t>schvaluje</w:t>
      </w:r>
      <w:r>
        <w:rPr>
          <w:rStyle w:val="Siln"/>
        </w:rPr>
        <w:t xml:space="preserve"> v souladu s úst. § 84 odst. 2 písm. e) </w:t>
      </w:r>
    </w:p>
    <w:p w:rsidR="00F938A0" w:rsidRDefault="00F938A0" w:rsidP="00F938A0">
      <w:pPr>
        <w:pStyle w:val="Bezmezer"/>
      </w:pPr>
      <w:r>
        <w:rPr>
          <w:rStyle w:val="Siln"/>
        </w:rPr>
        <w:t>                           zákona č. 128/2000 Sb. o obcích, ve znění později vydaných předpisů,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                        Dodatek </w:t>
      </w:r>
      <w:proofErr w:type="gramStart"/>
      <w:r>
        <w:rPr>
          <w:rStyle w:val="Siln"/>
        </w:rPr>
        <w:t>č.1 k dohodě</w:t>
      </w:r>
      <w:proofErr w:type="gramEnd"/>
      <w:r>
        <w:rPr>
          <w:rStyle w:val="Siln"/>
        </w:rPr>
        <w:t xml:space="preserve"> o vytvoření pracovní příležitosti v rámci veřejně 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                           prospěšných prací a poskytnutí příspěvku, spolufinancovaného ze státního 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                        rozpočtu a evropského sociálního fondu č. KMA- VN-172 /2014 ze dne </w:t>
      </w:r>
    </w:p>
    <w:p w:rsidR="00F938A0" w:rsidRDefault="00F938A0" w:rsidP="00F938A0">
      <w:pPr>
        <w:pStyle w:val="Bezmezer"/>
      </w:pPr>
      <w:r>
        <w:rPr>
          <w:rStyle w:val="Siln"/>
        </w:rPr>
        <w:t>                        28.5.2014č. projektu CZ.1.04/2.1.00/03.00015.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II/1/14            Zastupitelstvo obce Karolín </w:t>
      </w:r>
      <w:r>
        <w:rPr>
          <w:rStyle w:val="Siln"/>
          <w:u w:val="single"/>
        </w:rPr>
        <w:t>schvaluje</w:t>
      </w:r>
      <w:r>
        <w:rPr>
          <w:rStyle w:val="Siln"/>
        </w:rPr>
        <w:t xml:space="preserve"> v souladu s úst. § 84 odst. 2 písm. e) </w:t>
      </w:r>
    </w:p>
    <w:p w:rsidR="00F938A0" w:rsidRDefault="00F938A0" w:rsidP="00F938A0">
      <w:pPr>
        <w:pStyle w:val="Bezmezer"/>
      </w:pPr>
      <w:r>
        <w:rPr>
          <w:rStyle w:val="Siln"/>
        </w:rPr>
        <w:t>                        zákona č. 128/2000 Sb. o obcích, ve znění později vydaných předpisů,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                        plán inventur pro rok 2014 a jmenuje inventarizační komisi v tomto </w:t>
      </w:r>
    </w:p>
    <w:p w:rsidR="00F938A0" w:rsidRDefault="00F938A0" w:rsidP="00F938A0">
      <w:pPr>
        <w:pStyle w:val="Bezmezer"/>
      </w:pPr>
      <w:r>
        <w:rPr>
          <w:rStyle w:val="Siln"/>
        </w:rPr>
        <w:t>                        složení předseda: Drahomír Ondra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                                        členové:  Jiřina </w:t>
      </w:r>
      <w:proofErr w:type="gramStart"/>
      <w:r>
        <w:rPr>
          <w:rStyle w:val="Siln"/>
        </w:rPr>
        <w:t>Ondrová , Roman</w:t>
      </w:r>
      <w:proofErr w:type="gramEnd"/>
      <w:r>
        <w:rPr>
          <w:rStyle w:val="Siln"/>
        </w:rPr>
        <w:t xml:space="preserve"> Skácel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III/1/14           Zastupitelstvo obce Karolín </w:t>
      </w:r>
      <w:r>
        <w:rPr>
          <w:rStyle w:val="Siln"/>
          <w:u w:val="single"/>
        </w:rPr>
        <w:t>schvaluje</w:t>
      </w:r>
      <w:r>
        <w:rPr>
          <w:rStyle w:val="Siln"/>
        </w:rPr>
        <w:t xml:space="preserve"> v souladu s úst. § 84 odst. 2 písm. e) </w:t>
      </w:r>
    </w:p>
    <w:p w:rsidR="00F938A0" w:rsidRDefault="00F938A0" w:rsidP="00F938A0">
      <w:pPr>
        <w:pStyle w:val="Bezmezer"/>
      </w:pPr>
      <w:r>
        <w:rPr>
          <w:rStyle w:val="Siln"/>
        </w:rPr>
        <w:t>                        zákona č. 128/2000 Sb. o obcích, ve znění později vydaných předpisů,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                        konání veřejné sbírky finanční dar  pro Matěje Fialu </w:t>
      </w:r>
      <w:proofErr w:type="gramStart"/>
      <w:r>
        <w:rPr>
          <w:rStyle w:val="Siln"/>
        </w:rPr>
        <w:t>nar.12.12.2006</w:t>
      </w:r>
      <w:proofErr w:type="gramEnd"/>
      <w:r>
        <w:rPr>
          <w:rStyle w:val="Siln"/>
        </w:rPr>
        <w:t>.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                        Konání veřejné sbírky se bude konat </w:t>
      </w:r>
      <w:proofErr w:type="gramStart"/>
      <w:r>
        <w:rPr>
          <w:rStyle w:val="Siln"/>
        </w:rPr>
        <w:t>12.12.2014</w:t>
      </w:r>
      <w:proofErr w:type="gramEnd"/>
      <w:r>
        <w:rPr>
          <w:rStyle w:val="Siln"/>
        </w:rPr>
        <w:t xml:space="preserve"> od 17:00 až 14.12.2014 do </w:t>
      </w:r>
    </w:p>
    <w:p w:rsidR="00F938A0" w:rsidRDefault="00F938A0" w:rsidP="00F938A0">
      <w:pPr>
        <w:pStyle w:val="Bezmezer"/>
        <w:rPr>
          <w:rStyle w:val="Siln"/>
        </w:rPr>
      </w:pPr>
      <w:r>
        <w:rPr>
          <w:rStyle w:val="Siln"/>
        </w:rPr>
        <w:t xml:space="preserve">                        17:00. </w:t>
      </w:r>
    </w:p>
    <w:p w:rsidR="00F938A0" w:rsidRDefault="00F938A0" w:rsidP="00F938A0">
      <w:pPr>
        <w:pStyle w:val="Bezmezer"/>
      </w:pPr>
      <w:r>
        <w:rPr>
          <w:rStyle w:val="Siln"/>
        </w:rPr>
        <w:t>IV/1/14</w:t>
      </w:r>
      <w:r>
        <w:rPr>
          <w:rStyle w:val="Siln"/>
        </w:rPr>
        <w:tab/>
      </w:r>
      <w:r>
        <w:rPr>
          <w:rStyle w:val="Siln"/>
        </w:rPr>
        <w:t xml:space="preserve">Zastupitelstvo obce Karolín </w:t>
      </w:r>
      <w:r>
        <w:rPr>
          <w:rStyle w:val="Siln"/>
          <w:u w:val="single"/>
        </w:rPr>
        <w:t>schvaluje</w:t>
      </w:r>
      <w:r>
        <w:rPr>
          <w:rStyle w:val="Siln"/>
        </w:rPr>
        <w:t xml:space="preserve"> v souladu s úst. § 84 odst. 2 písm. e) </w:t>
      </w:r>
    </w:p>
    <w:p w:rsidR="00F938A0" w:rsidRDefault="00F938A0" w:rsidP="00F938A0">
      <w:pPr>
        <w:pStyle w:val="Bezmezer"/>
      </w:pPr>
      <w:r>
        <w:rPr>
          <w:rStyle w:val="Siln"/>
        </w:rPr>
        <w:t>                        zákona č. 128/2000 Sb. o obcích, ve znění později vydaných předpisů,</w:t>
      </w:r>
    </w:p>
    <w:p w:rsidR="00F938A0" w:rsidRDefault="00F938A0" w:rsidP="00F938A0">
      <w:pPr>
        <w:pStyle w:val="Bezmezer"/>
        <w:rPr>
          <w:rStyle w:val="Siln"/>
        </w:rPr>
      </w:pPr>
      <w:r>
        <w:rPr>
          <w:rStyle w:val="Siln"/>
        </w:rPr>
        <w:t xml:space="preserve">                        </w:t>
      </w:r>
      <w:r>
        <w:rPr>
          <w:rStyle w:val="Siln"/>
        </w:rPr>
        <w:t xml:space="preserve">program Místní obnovy venkova 2013 – 2016 a strategii rozvoje venkova </w:t>
      </w:r>
    </w:p>
    <w:p w:rsidR="00F938A0" w:rsidRPr="00F938A0" w:rsidRDefault="00F938A0" w:rsidP="00F938A0">
      <w:pPr>
        <w:pStyle w:val="Bezmezer"/>
        <w:ind w:left="708" w:firstLine="708"/>
        <w:rPr>
          <w:b/>
          <w:bCs/>
        </w:rPr>
      </w:pPr>
      <w:r>
        <w:rPr>
          <w:rStyle w:val="Siln"/>
        </w:rPr>
        <w:t>ve Zlínském kraji 2010 - 2015</w:t>
      </w:r>
      <w:bookmarkStart w:id="0" w:name="_GoBack"/>
      <w:bookmarkEnd w:id="0"/>
    </w:p>
    <w:p w:rsidR="00F938A0" w:rsidRDefault="00F938A0" w:rsidP="00F938A0">
      <w:pPr>
        <w:pStyle w:val="Bezmezer"/>
        <w:rPr>
          <w:rStyle w:val="Siln"/>
          <w:u w:val="single"/>
        </w:rPr>
      </w:pPr>
    </w:p>
    <w:p w:rsidR="00F938A0" w:rsidRDefault="00F938A0" w:rsidP="00F938A0">
      <w:pPr>
        <w:pStyle w:val="Bezmezer"/>
      </w:pPr>
      <w:r>
        <w:rPr>
          <w:rStyle w:val="Siln"/>
          <w:u w:val="single"/>
        </w:rPr>
        <w:t>Ukládá: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IV/1/14           Starostovi obce uzavřít Dodatek </w:t>
      </w:r>
      <w:proofErr w:type="gramStart"/>
      <w:r>
        <w:rPr>
          <w:rStyle w:val="Siln"/>
        </w:rPr>
        <w:t>č.1 k dohodě</w:t>
      </w:r>
      <w:proofErr w:type="gramEnd"/>
      <w:r>
        <w:rPr>
          <w:rStyle w:val="Siln"/>
        </w:rPr>
        <w:t xml:space="preserve"> o vytvoření pracovní 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                        příležitosti v rámci veřejně prospěšných prací a poskytnutí příspěvku, 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                        spolufinancovaného ze státního rozpočtu a evropského sociálního fondu č. 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                        KMA- VN-172 /2014 ze dne 28.5.2014č. projektu CZ.1.04/2.1.00/03.00015 </w:t>
      </w:r>
    </w:p>
    <w:p w:rsidR="00F938A0" w:rsidRDefault="00F938A0" w:rsidP="00F938A0">
      <w:pPr>
        <w:pStyle w:val="Bezmezer"/>
      </w:pPr>
      <w:r>
        <w:rPr>
          <w:rStyle w:val="Siln"/>
        </w:rPr>
        <w:t>                        s úřadem práce Kroměříž.</w:t>
      </w:r>
    </w:p>
    <w:p w:rsidR="00F938A0" w:rsidRDefault="00F938A0" w:rsidP="00F938A0">
      <w:pPr>
        <w:pStyle w:val="Bezmezer"/>
      </w:pPr>
      <w:r>
        <w:rPr>
          <w:rStyle w:val="Siln"/>
        </w:rPr>
        <w:t xml:space="preserve">V/1/2014        Starostovi obce podat na Krajský úřad Zlínského kraje, Oznámení o konání </w:t>
      </w:r>
    </w:p>
    <w:p w:rsidR="00F938A0" w:rsidRDefault="00F938A0" w:rsidP="00F938A0">
      <w:pPr>
        <w:pStyle w:val="Bezmezer"/>
      </w:pPr>
      <w:r>
        <w:rPr>
          <w:rStyle w:val="Siln"/>
        </w:rPr>
        <w:t>                        sbírky obcí.</w:t>
      </w:r>
    </w:p>
    <w:p w:rsidR="00F938A0" w:rsidRDefault="00F938A0" w:rsidP="00F938A0">
      <w:pPr>
        <w:pStyle w:val="Bezmezer"/>
      </w:pPr>
      <w:r>
        <w:rPr>
          <w:rStyle w:val="Siln"/>
        </w:rPr>
        <w:t>Vyvěšeno:  11. 11. 2014</w:t>
      </w:r>
    </w:p>
    <w:p w:rsidR="0003132F" w:rsidRPr="00F938A0" w:rsidRDefault="00F938A0" w:rsidP="00F938A0">
      <w:pPr>
        <w:pStyle w:val="Bezmezer"/>
      </w:pPr>
    </w:p>
    <w:sectPr w:rsidR="0003132F" w:rsidRPr="00F938A0" w:rsidSect="00F93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A0"/>
    <w:rsid w:val="002F02EE"/>
    <w:rsid w:val="00F938A0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42718-1BC5-44B0-BA34-93BA5C4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38A0"/>
    <w:rPr>
      <w:b/>
      <w:bCs/>
    </w:rPr>
  </w:style>
  <w:style w:type="paragraph" w:styleId="Bezmezer">
    <w:name w:val="No Spacing"/>
    <w:uiPriority w:val="1"/>
    <w:qFormat/>
    <w:rsid w:val="00F938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Brazdilova</dc:creator>
  <cp:keywords/>
  <dc:description/>
  <cp:lastModifiedBy>Brazdilova</cp:lastModifiedBy>
  <cp:revision>1</cp:revision>
  <cp:lastPrinted>2015-02-19T16:08:00Z</cp:lastPrinted>
  <dcterms:created xsi:type="dcterms:W3CDTF">2015-02-19T16:05:00Z</dcterms:created>
  <dcterms:modified xsi:type="dcterms:W3CDTF">2015-02-19T16:08:00Z</dcterms:modified>
</cp:coreProperties>
</file>